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9E9" w14:textId="77777777" w:rsidR="005168E7" w:rsidRDefault="005168E7" w:rsidP="00BC61B1">
      <w:pPr>
        <w:jc w:val="center"/>
      </w:pPr>
      <w:r>
        <w:rPr>
          <w:rFonts w:hint="eastAsia"/>
        </w:rPr>
        <w:t>一般競争入札公告</w:t>
      </w:r>
    </w:p>
    <w:p w14:paraId="7777DF50" w14:textId="77777777" w:rsidR="00C56C51" w:rsidRDefault="00C56C51" w:rsidP="005168E7"/>
    <w:p w14:paraId="303C38B0" w14:textId="4D6127AC" w:rsidR="005168E7" w:rsidRDefault="00D04D60" w:rsidP="005168E7">
      <w:r w:rsidRPr="00D04D60">
        <w:rPr>
          <w:rFonts w:hint="eastAsia"/>
        </w:rPr>
        <w:t>株式会社ディ・エス・エス</w:t>
      </w:r>
      <w:r w:rsidR="005168E7">
        <w:t>の発注する</w:t>
      </w:r>
      <w:r w:rsidR="003C480A">
        <w:rPr>
          <w:rFonts w:hint="eastAsia"/>
        </w:rPr>
        <w:t>テレサケアホーム新丸子</w:t>
      </w:r>
      <w:r w:rsidR="005168E7">
        <w:t>における簡易陰圧装置工</w:t>
      </w:r>
      <w:r w:rsidR="005168E7">
        <w:rPr>
          <w:rFonts w:hint="eastAsia"/>
        </w:rPr>
        <w:t>事の郵送方式一般競争入札を執行するので、次のとおり公告します。</w:t>
      </w:r>
    </w:p>
    <w:p w14:paraId="57153B77" w14:textId="77777777" w:rsidR="00C56C51" w:rsidRDefault="00C56C51" w:rsidP="005168E7"/>
    <w:p w14:paraId="115793E1" w14:textId="0F5DD8BA" w:rsidR="005168E7" w:rsidRDefault="005168E7" w:rsidP="00C56C51">
      <w:pPr>
        <w:jc w:val="right"/>
      </w:pPr>
      <w:r>
        <w:rPr>
          <w:rFonts w:hint="eastAsia"/>
        </w:rPr>
        <w:t>令和</w:t>
      </w:r>
      <w:r>
        <w:t xml:space="preserve"> </w:t>
      </w:r>
      <w:r w:rsidR="005D7CED">
        <w:rPr>
          <w:rFonts w:hint="eastAsia"/>
        </w:rPr>
        <w:t>６</w:t>
      </w:r>
      <w:r w:rsidR="00555C5B">
        <w:rPr>
          <w:rFonts w:hint="eastAsia"/>
        </w:rPr>
        <w:t>年</w:t>
      </w:r>
      <w:r>
        <w:t xml:space="preserve"> </w:t>
      </w:r>
      <w:r w:rsidR="00555C5B">
        <w:rPr>
          <w:rFonts w:hint="eastAsia"/>
        </w:rPr>
        <w:t>１</w:t>
      </w:r>
      <w:r>
        <w:t xml:space="preserve">月 </w:t>
      </w:r>
      <w:r w:rsidR="005D7CED">
        <w:rPr>
          <w:rFonts w:hint="eastAsia"/>
        </w:rPr>
        <w:t>１２</w:t>
      </w:r>
      <w:r>
        <w:t>日</w:t>
      </w:r>
    </w:p>
    <w:p w14:paraId="350D4430" w14:textId="77777777" w:rsidR="00BC61B1" w:rsidRDefault="00BC61B1" w:rsidP="00C56C51">
      <w:pPr>
        <w:jc w:val="right"/>
      </w:pPr>
    </w:p>
    <w:p w14:paraId="67D0CD57" w14:textId="0AE817AB" w:rsidR="005168E7" w:rsidRDefault="001E59C6" w:rsidP="00C56C51">
      <w:pPr>
        <w:jc w:val="right"/>
      </w:pPr>
      <w:r w:rsidRPr="001E59C6">
        <w:rPr>
          <w:rFonts w:hint="eastAsia"/>
        </w:rPr>
        <w:t>株式会社ディ・エス・エス</w:t>
      </w:r>
    </w:p>
    <w:p w14:paraId="5062820F" w14:textId="27D997EC" w:rsidR="005168E7" w:rsidRDefault="00C56C51" w:rsidP="00555C5B">
      <w:pPr>
        <w:wordWrap w:val="0"/>
        <w:jc w:val="right"/>
      </w:pPr>
      <w:r w:rsidRPr="00C56C51">
        <w:rPr>
          <w:rFonts w:hint="eastAsia"/>
        </w:rPr>
        <w:t>代表取締役</w:t>
      </w:r>
      <w:r w:rsidR="005168E7">
        <w:t xml:space="preserve"> </w:t>
      </w:r>
      <w:r w:rsidR="00555C5B">
        <w:rPr>
          <w:rFonts w:hint="eastAsia"/>
        </w:rPr>
        <w:t>福元　統</w:t>
      </w:r>
    </w:p>
    <w:p w14:paraId="0142D640" w14:textId="77777777" w:rsidR="00521631" w:rsidRDefault="00521631" w:rsidP="00C56C51">
      <w:pPr>
        <w:jc w:val="right"/>
      </w:pPr>
    </w:p>
    <w:p w14:paraId="6E245229" w14:textId="6A254696" w:rsidR="005168E7" w:rsidRDefault="005168E7" w:rsidP="00C56C51">
      <w:pPr>
        <w:pStyle w:val="a3"/>
        <w:numPr>
          <w:ilvl w:val="0"/>
          <w:numId w:val="1"/>
        </w:numPr>
        <w:ind w:leftChars="0"/>
      </w:pPr>
      <w:r>
        <w:t>入札に付する事項</w:t>
      </w:r>
    </w:p>
    <w:p w14:paraId="41ED5FB1" w14:textId="697136C8" w:rsidR="005168E7" w:rsidRDefault="005168E7" w:rsidP="00C56C51">
      <w:pPr>
        <w:ind w:left="1676" w:hanging="1676"/>
      </w:pPr>
      <w:r>
        <w:t>(1)工事名</w:t>
      </w:r>
      <w:r w:rsidR="00C56C51">
        <w:tab/>
      </w:r>
      <w:r w:rsidR="006C2B4C">
        <w:rPr>
          <w:rFonts w:hint="eastAsia"/>
        </w:rPr>
        <w:t>住宅型有料老人ホーム　テレサ・ケアホーム新丸子</w:t>
      </w:r>
      <w:r>
        <w:t>陰圧化のための</w:t>
      </w:r>
      <w:r w:rsidR="00C56C51">
        <w:br/>
      </w:r>
      <w:r>
        <w:t>簡易</w:t>
      </w:r>
      <w:r>
        <w:rPr>
          <w:rFonts w:hint="eastAsia"/>
        </w:rPr>
        <w:t>陰圧装置設置及び排気用ダクト工事</w:t>
      </w:r>
    </w:p>
    <w:p w14:paraId="4A7CD8E0" w14:textId="52EC0FC5" w:rsidR="005168E7" w:rsidRDefault="005168E7" w:rsidP="005168E7">
      <w:r>
        <w:rPr>
          <w:rFonts w:hint="eastAsia"/>
        </w:rPr>
        <w:t>工事場所</w:t>
      </w:r>
      <w:r w:rsidR="00C56C51">
        <w:tab/>
      </w:r>
      <w:r w:rsidR="0080245E">
        <w:rPr>
          <w:rFonts w:hint="eastAsia"/>
        </w:rPr>
        <w:t>神奈川県川崎市中原区上丸子八幡町796-4</w:t>
      </w:r>
    </w:p>
    <w:p w14:paraId="3298F679" w14:textId="2689ACBB" w:rsidR="005168E7" w:rsidRDefault="005168E7" w:rsidP="005168E7">
      <w:r>
        <w:rPr>
          <w:rFonts w:hint="eastAsia"/>
        </w:rPr>
        <w:t>工事概要</w:t>
      </w:r>
      <w:r w:rsidR="00C56C51">
        <w:tab/>
      </w:r>
      <w:r>
        <w:t>居室内簡易陰圧装置設置</w:t>
      </w:r>
    </w:p>
    <w:p w14:paraId="3134456B" w14:textId="52D0DE6D" w:rsidR="005168E7" w:rsidRDefault="005168E7" w:rsidP="005168E7">
      <w:r>
        <w:rPr>
          <w:rFonts w:hint="eastAsia"/>
        </w:rPr>
        <w:t>工事期限</w:t>
      </w:r>
      <w:r w:rsidR="00C56C51">
        <w:tab/>
      </w:r>
      <w:r>
        <w:t>令和5年</w:t>
      </w:r>
      <w:r w:rsidR="00B14960">
        <w:rPr>
          <w:rFonts w:hint="eastAsia"/>
        </w:rPr>
        <w:t>３</w:t>
      </w:r>
      <w:r>
        <w:t>月末日迄</w:t>
      </w:r>
    </w:p>
    <w:p w14:paraId="1B5F9470" w14:textId="77777777" w:rsidR="00C56C51" w:rsidRPr="00B14960" w:rsidRDefault="00C56C51" w:rsidP="005168E7"/>
    <w:p w14:paraId="73D56327" w14:textId="5FE258F3" w:rsidR="005168E7" w:rsidRDefault="005168E7" w:rsidP="00C56C51">
      <w:pPr>
        <w:pStyle w:val="a3"/>
        <w:numPr>
          <w:ilvl w:val="0"/>
          <w:numId w:val="1"/>
        </w:numPr>
        <w:ind w:leftChars="0"/>
      </w:pPr>
      <w:r>
        <w:t>入札方法に付する事項</w:t>
      </w:r>
    </w:p>
    <w:p w14:paraId="6E8864B3" w14:textId="77777777" w:rsidR="00BC61B1" w:rsidRDefault="005168E7" w:rsidP="005168E7">
      <w:pPr>
        <w:pStyle w:val="a3"/>
        <w:numPr>
          <w:ilvl w:val="0"/>
          <w:numId w:val="15"/>
        </w:numPr>
        <w:ind w:leftChars="0"/>
      </w:pPr>
      <w:r>
        <w:t>入札方法</w:t>
      </w:r>
      <w:r w:rsidR="00C56C51">
        <w:tab/>
      </w:r>
      <w:r>
        <w:t>郵送方式一般競争入札</w:t>
      </w:r>
    </w:p>
    <w:p w14:paraId="01E13789" w14:textId="77777777" w:rsidR="00BC61B1" w:rsidRDefault="005168E7" w:rsidP="005168E7">
      <w:pPr>
        <w:pStyle w:val="a3"/>
        <w:numPr>
          <w:ilvl w:val="0"/>
          <w:numId w:val="15"/>
        </w:numPr>
        <w:ind w:leftChars="0"/>
      </w:pPr>
      <w:r>
        <w:t>予定価格</w:t>
      </w:r>
      <w:r w:rsidR="00C56C51">
        <w:tab/>
      </w:r>
      <w:r>
        <w:t>非公表</w:t>
      </w:r>
    </w:p>
    <w:p w14:paraId="07269008" w14:textId="77777777" w:rsidR="00BC61B1" w:rsidRDefault="005168E7" w:rsidP="005168E7">
      <w:pPr>
        <w:pStyle w:val="a3"/>
        <w:numPr>
          <w:ilvl w:val="0"/>
          <w:numId w:val="15"/>
        </w:numPr>
        <w:ind w:leftChars="0"/>
      </w:pPr>
      <w:r>
        <w:t>最低制限価格</w:t>
      </w:r>
      <w:r w:rsidR="00C56C51">
        <w:tab/>
      </w:r>
      <w:r>
        <w:t>無</w:t>
      </w:r>
    </w:p>
    <w:p w14:paraId="3AEA31D7" w14:textId="693DE928" w:rsidR="005168E7" w:rsidRDefault="005168E7" w:rsidP="005168E7">
      <w:pPr>
        <w:pStyle w:val="a3"/>
        <w:numPr>
          <w:ilvl w:val="0"/>
          <w:numId w:val="15"/>
        </w:numPr>
        <w:ind w:leftChars="0"/>
      </w:pPr>
      <w:r>
        <w:t>入札保証金</w:t>
      </w:r>
      <w:r w:rsidR="00C56C51">
        <w:tab/>
      </w:r>
      <w:r>
        <w:t>無</w:t>
      </w:r>
    </w:p>
    <w:p w14:paraId="040D4EA0" w14:textId="77777777" w:rsidR="00C56C51" w:rsidRDefault="00C56C51" w:rsidP="00C56C51"/>
    <w:p w14:paraId="5F3B3D14" w14:textId="267D084B" w:rsidR="005168E7" w:rsidRDefault="005168E7" w:rsidP="00C56C51">
      <w:pPr>
        <w:pStyle w:val="a3"/>
        <w:numPr>
          <w:ilvl w:val="0"/>
          <w:numId w:val="1"/>
        </w:numPr>
        <w:ind w:leftChars="0"/>
      </w:pPr>
      <w:r>
        <w:t>入札参加者に必要な資格に関する事項</w:t>
      </w:r>
      <w:r w:rsidR="00C56C51">
        <w:br/>
      </w:r>
      <w:r>
        <w:rPr>
          <w:rFonts w:hint="eastAsia"/>
        </w:rPr>
        <w:t>本工事の入札参加者に必要な資格は、下記のとおりである。</w:t>
      </w:r>
    </w:p>
    <w:p w14:paraId="3C19E7A0" w14:textId="77777777" w:rsidR="00C56C51" w:rsidRDefault="005168E7" w:rsidP="005168E7">
      <w:pPr>
        <w:pStyle w:val="a3"/>
        <w:numPr>
          <w:ilvl w:val="0"/>
          <w:numId w:val="3"/>
        </w:numPr>
        <w:ind w:leftChars="0"/>
      </w:pPr>
      <w:r>
        <w:t>地方自治法施行令第 167 条の 4 の規定に該当しない者であること。</w:t>
      </w:r>
    </w:p>
    <w:p w14:paraId="0221CEDE" w14:textId="77777777" w:rsidR="00C56C51" w:rsidRDefault="005168E7" w:rsidP="005168E7">
      <w:pPr>
        <w:pStyle w:val="a3"/>
        <w:numPr>
          <w:ilvl w:val="0"/>
          <w:numId w:val="3"/>
        </w:numPr>
        <w:ind w:leftChars="0"/>
      </w:pPr>
      <w:r>
        <w:t>会社更生法（平成 14 年法律 154 号）に基づき更生手続開始の申立てがなされていない者、</w:t>
      </w:r>
      <w:r>
        <w:rPr>
          <w:rFonts w:hint="eastAsia"/>
        </w:rPr>
        <w:t>又は民事再生法（平成</w:t>
      </w:r>
      <w:r>
        <w:t xml:space="preserve"> 11 年法律第 225 号）に基づき再生手続開始の申立てがなされていな</w:t>
      </w:r>
      <w:r>
        <w:rPr>
          <w:rFonts w:hint="eastAsia"/>
        </w:rPr>
        <w:t>い者。</w:t>
      </w:r>
    </w:p>
    <w:p w14:paraId="01384C84" w14:textId="77777777" w:rsidR="00C56C51" w:rsidRDefault="00C56C51" w:rsidP="005168E7">
      <w:pPr>
        <w:pStyle w:val="a3"/>
        <w:numPr>
          <w:ilvl w:val="0"/>
          <w:numId w:val="3"/>
        </w:numPr>
        <w:ind w:leftChars="0"/>
      </w:pPr>
      <w:r>
        <w:rPr>
          <w:rFonts w:hint="eastAsia"/>
        </w:rPr>
        <w:t>東京都</w:t>
      </w:r>
      <w:r w:rsidR="005168E7">
        <w:t>暴力団排除条例に規定される暴力団、暴力団員、暴力団員等又は暴力団密接関係者で</w:t>
      </w:r>
      <w:r w:rsidR="005168E7">
        <w:rPr>
          <w:rFonts w:hint="eastAsia"/>
        </w:rPr>
        <w:t>ないこと。</w:t>
      </w:r>
    </w:p>
    <w:p w14:paraId="18132A51" w14:textId="30938215" w:rsidR="00BC61B1" w:rsidRDefault="005168E7" w:rsidP="00BC61B1">
      <w:pPr>
        <w:pStyle w:val="a3"/>
        <w:numPr>
          <w:ilvl w:val="0"/>
          <w:numId w:val="3"/>
        </w:numPr>
        <w:ind w:leftChars="0"/>
      </w:pPr>
      <w:r>
        <w:t>法人の役員、若しくはこれらの者の親族 （6 親等以内の血族、配偶者又は 3 親等以内の姻</w:t>
      </w:r>
      <w:r>
        <w:rPr>
          <w:rFonts w:hint="eastAsia"/>
        </w:rPr>
        <w:t>族）が役員に就いている業者など、当法人の役員が特別の利害関係を有する業者でない者。</w:t>
      </w:r>
      <w:r w:rsidR="00C56C51">
        <w:br/>
      </w:r>
    </w:p>
    <w:p w14:paraId="6EB05BA5" w14:textId="2C69D3FC" w:rsidR="005168E7" w:rsidRDefault="005168E7" w:rsidP="00BC61B1">
      <w:pPr>
        <w:pStyle w:val="a3"/>
        <w:numPr>
          <w:ilvl w:val="0"/>
          <w:numId w:val="1"/>
        </w:numPr>
        <w:ind w:leftChars="0"/>
      </w:pPr>
      <w:r>
        <w:t>郵送方式一般競争入札に関する問い合わせなど</w:t>
      </w:r>
      <w:r w:rsidR="00C56C51">
        <w:br/>
      </w:r>
      <w:r>
        <w:rPr>
          <w:rFonts w:hint="eastAsia"/>
        </w:rPr>
        <w:lastRenderedPageBreak/>
        <w:t>本工事の入札参加を希望する者は、下記</w:t>
      </w:r>
      <w:r>
        <w:t xml:space="preserve"> URL へアクセスし、「</w:t>
      </w:r>
      <w:r w:rsidR="00B14960">
        <w:rPr>
          <w:rFonts w:hint="eastAsia"/>
        </w:rPr>
        <w:t>住宅型有料老人ホーム　テレサ・ケアホーム新丸子</w:t>
      </w:r>
      <w:r>
        <w:rPr>
          <w:rFonts w:hint="eastAsia"/>
        </w:rPr>
        <w:t>における簡易陰圧装置工事</w:t>
      </w:r>
      <w:r>
        <w:t xml:space="preserve"> 仕様書」など必要書類ダウ</w:t>
      </w:r>
      <w:r>
        <w:rPr>
          <w:rFonts w:hint="eastAsia"/>
        </w:rPr>
        <w:t>ンロードするものとする。</w:t>
      </w:r>
      <w:r w:rsidRPr="00BC61B1">
        <w:rPr>
          <w:u w:val="single"/>
        </w:rPr>
        <w:t>URL</w:t>
      </w:r>
      <w:r w:rsidR="00032B36">
        <w:rPr>
          <w:rFonts w:hint="eastAsia"/>
          <w:u w:val="single"/>
        </w:rPr>
        <w:t xml:space="preserve">　</w:t>
      </w:r>
      <w:hyperlink r:id="rId5" w:history="1">
        <w:r w:rsidR="00032B36">
          <w:rPr>
            <w:rStyle w:val="a6"/>
          </w:rPr>
          <w:t>住宅型有料老人ホーム テレサ・ケアホーム新丸子 (in-the-ocean.com)</w:t>
        </w:r>
      </w:hyperlink>
    </w:p>
    <w:p w14:paraId="08F842C2" w14:textId="77777777" w:rsidR="00C56C51" w:rsidRDefault="00C56C51" w:rsidP="00C56C51">
      <w:pPr>
        <w:pStyle w:val="a3"/>
        <w:ind w:leftChars="0" w:left="440"/>
      </w:pPr>
    </w:p>
    <w:p w14:paraId="15752F41" w14:textId="3837512A" w:rsidR="00796F7B" w:rsidRDefault="005168E7" w:rsidP="005168E7">
      <w:pPr>
        <w:pStyle w:val="a3"/>
        <w:numPr>
          <w:ilvl w:val="0"/>
          <w:numId w:val="4"/>
        </w:numPr>
        <w:ind w:leftChars="0"/>
      </w:pPr>
      <w:r>
        <w:t xml:space="preserve">本件に関するHP掲載期間 </w:t>
      </w:r>
      <w:r w:rsidR="00BC61B1">
        <w:tab/>
      </w:r>
      <w:r>
        <w:t xml:space="preserve">公告日から令和 </w:t>
      </w:r>
      <w:r w:rsidR="005D7CED">
        <w:rPr>
          <w:rFonts w:hint="eastAsia"/>
        </w:rPr>
        <w:t>６</w:t>
      </w:r>
      <w:r>
        <w:t>年1月</w:t>
      </w:r>
      <w:r w:rsidR="001B1707">
        <w:rPr>
          <w:rFonts w:hint="eastAsia"/>
        </w:rPr>
        <w:t>2</w:t>
      </w:r>
      <w:r w:rsidR="005D7CED">
        <w:rPr>
          <w:rFonts w:hint="eastAsia"/>
        </w:rPr>
        <w:t>6</w:t>
      </w:r>
      <w:r>
        <w:t>日(</w:t>
      </w:r>
      <w:r w:rsidR="00C56C51">
        <w:rPr>
          <w:rFonts w:hint="eastAsia"/>
        </w:rPr>
        <w:t>金</w:t>
      </w:r>
      <w:r>
        <w:t>)迄</w:t>
      </w:r>
    </w:p>
    <w:p w14:paraId="2C963EED" w14:textId="0A66E919" w:rsidR="00796F7B" w:rsidRDefault="005168E7" w:rsidP="005168E7">
      <w:pPr>
        <w:pStyle w:val="a3"/>
        <w:numPr>
          <w:ilvl w:val="0"/>
          <w:numId w:val="4"/>
        </w:numPr>
        <w:ind w:leftChars="0"/>
      </w:pPr>
      <w:r>
        <w:t>問い合わせ受付時間</w:t>
      </w:r>
      <w:r w:rsidR="00796F7B">
        <w:tab/>
      </w:r>
      <w:r w:rsidR="00BC61B1">
        <w:tab/>
      </w:r>
      <w:r>
        <w:t>午前 10 時から午後 17 時まで</w:t>
      </w:r>
    </w:p>
    <w:p w14:paraId="1E1A00DD" w14:textId="185B2AA5" w:rsidR="00796F7B" w:rsidRDefault="005168E7" w:rsidP="00BC61B1">
      <w:pPr>
        <w:pStyle w:val="a3"/>
        <w:ind w:leftChars="0" w:left="2520" w:firstLine="840"/>
      </w:pPr>
      <w:r>
        <w:t>担当者：</w:t>
      </w:r>
      <w:r w:rsidR="001B1707">
        <w:rPr>
          <w:rFonts w:hint="eastAsia"/>
        </w:rPr>
        <w:t>テレサケアホーム新丸子　福元　統</w:t>
      </w:r>
    </w:p>
    <w:p w14:paraId="50799F11" w14:textId="0C4DC16D" w:rsidR="005168E7" w:rsidRDefault="005168E7" w:rsidP="00BC61B1">
      <w:pPr>
        <w:pStyle w:val="a3"/>
        <w:ind w:leftChars="0" w:left="2520" w:firstLine="840"/>
      </w:pPr>
      <w:r>
        <w:t>TEL：</w:t>
      </w:r>
      <w:r w:rsidR="00C14AD7">
        <w:rPr>
          <w:rFonts w:hint="eastAsia"/>
        </w:rPr>
        <w:t>044-431-1881</w:t>
      </w:r>
    </w:p>
    <w:p w14:paraId="3CFFD3CC" w14:textId="77777777" w:rsidR="00C56C51" w:rsidRDefault="00C56C51" w:rsidP="005168E7"/>
    <w:p w14:paraId="64D81DC6" w14:textId="11325CA3" w:rsidR="005168E7" w:rsidRDefault="005168E7" w:rsidP="00796F7B">
      <w:pPr>
        <w:pStyle w:val="a3"/>
        <w:numPr>
          <w:ilvl w:val="0"/>
          <w:numId w:val="1"/>
        </w:numPr>
        <w:ind w:leftChars="0"/>
      </w:pPr>
      <w:r>
        <w:t>現場調査の実施</w:t>
      </w:r>
    </w:p>
    <w:p w14:paraId="51FB2386" w14:textId="491459A6" w:rsidR="005168E7" w:rsidRDefault="005168E7" w:rsidP="005168E7">
      <w:r>
        <w:t>(1) 現場調査実施期間</w:t>
      </w:r>
      <w:r w:rsidR="00796F7B">
        <w:tab/>
      </w:r>
      <w:r>
        <w:t>令和</w:t>
      </w:r>
      <w:r w:rsidR="005D7CED">
        <w:rPr>
          <w:rFonts w:hint="eastAsia"/>
        </w:rPr>
        <w:t>６</w:t>
      </w:r>
      <w:r>
        <w:t>年1月</w:t>
      </w:r>
      <w:r w:rsidR="005D7CED">
        <w:rPr>
          <w:rFonts w:hint="eastAsia"/>
        </w:rPr>
        <w:t>12</w:t>
      </w:r>
      <w:r>
        <w:t>日(</w:t>
      </w:r>
      <w:r w:rsidR="006850B1">
        <w:rPr>
          <w:rFonts w:hint="eastAsia"/>
        </w:rPr>
        <w:t>金</w:t>
      </w:r>
      <w:r>
        <w:t>)～令和</w:t>
      </w:r>
      <w:r w:rsidR="005D7CED">
        <w:rPr>
          <w:rFonts w:hint="eastAsia"/>
        </w:rPr>
        <w:t>６</w:t>
      </w:r>
      <w:r>
        <w:t>年1月</w:t>
      </w:r>
      <w:r w:rsidR="005D7CED">
        <w:rPr>
          <w:rFonts w:hint="eastAsia"/>
        </w:rPr>
        <w:t>1</w:t>
      </w:r>
      <w:r w:rsidR="006850B1">
        <w:rPr>
          <w:rFonts w:hint="eastAsia"/>
        </w:rPr>
        <w:t>7</w:t>
      </w:r>
      <w:r>
        <w:t>日（水）迄</w:t>
      </w:r>
    </w:p>
    <w:p w14:paraId="3E062A44" w14:textId="0B138948" w:rsidR="005168E7" w:rsidRDefault="005168E7" w:rsidP="00BC61B1">
      <w:pPr>
        <w:ind w:left="2516" w:hanging="2516"/>
      </w:pPr>
      <w:r>
        <w:t>(2) 現場調査日程調整</w:t>
      </w:r>
      <w:r w:rsidR="00796F7B">
        <w:tab/>
      </w:r>
      <w:r>
        <w:t>上記日程から実施日時を下記へ連絡の上、調整し、必ず実施</w:t>
      </w:r>
      <w:r>
        <w:rPr>
          <w:rFonts w:hint="eastAsia"/>
        </w:rPr>
        <w:t>す</w:t>
      </w:r>
      <w:r w:rsidR="00BC61B1">
        <w:rPr>
          <w:rFonts w:hint="eastAsia"/>
        </w:rPr>
        <w:t>るこ</w:t>
      </w:r>
      <w:r>
        <w:rPr>
          <w:rFonts w:hint="eastAsia"/>
        </w:rPr>
        <w:t>と。</w:t>
      </w:r>
    </w:p>
    <w:p w14:paraId="6D4DA86C" w14:textId="77777777" w:rsidR="00C14AD7" w:rsidRDefault="00C14AD7" w:rsidP="00C14AD7">
      <w:pPr>
        <w:ind w:firstLineChars="1200" w:firstLine="2520"/>
      </w:pPr>
      <w:r>
        <w:t>担当者：</w:t>
      </w:r>
      <w:r>
        <w:rPr>
          <w:rFonts w:hint="eastAsia"/>
        </w:rPr>
        <w:t>テレサケアホーム新丸子　福元　統</w:t>
      </w:r>
    </w:p>
    <w:p w14:paraId="6D2FBF07" w14:textId="57432860" w:rsidR="00796F7B" w:rsidRDefault="00C14AD7" w:rsidP="00C14AD7">
      <w:pPr>
        <w:pStyle w:val="a3"/>
        <w:ind w:leftChars="0" w:left="1680" w:firstLine="840"/>
      </w:pPr>
      <w:r>
        <w:t>TEL：</w:t>
      </w:r>
      <w:r>
        <w:rPr>
          <w:rFonts w:hint="eastAsia"/>
        </w:rPr>
        <w:t>044-431-1881</w:t>
      </w:r>
    </w:p>
    <w:p w14:paraId="072DB279" w14:textId="5E73DF4C" w:rsidR="005168E7" w:rsidRDefault="005168E7" w:rsidP="005168E7">
      <w:r>
        <w:rPr>
          <w:rFonts w:hint="eastAsia"/>
        </w:rPr>
        <w:t>※本件入札参加は、現場調査が必須要件となりますので、予めご承知下さい。</w:t>
      </w:r>
      <w:r w:rsidR="00796F7B">
        <w:br/>
      </w:r>
    </w:p>
    <w:p w14:paraId="7F247457" w14:textId="2814028F" w:rsidR="005168E7" w:rsidRDefault="005168E7" w:rsidP="00796F7B">
      <w:pPr>
        <w:pStyle w:val="a3"/>
        <w:numPr>
          <w:ilvl w:val="0"/>
          <w:numId w:val="1"/>
        </w:numPr>
        <w:ind w:leftChars="0"/>
      </w:pPr>
      <w:r>
        <w:t>質疑書提出日時</w:t>
      </w:r>
    </w:p>
    <w:p w14:paraId="1A0DC47B" w14:textId="68F28A89" w:rsidR="00796F7B" w:rsidRDefault="005168E7" w:rsidP="005168E7">
      <w:pPr>
        <w:pStyle w:val="a3"/>
        <w:numPr>
          <w:ilvl w:val="0"/>
          <w:numId w:val="6"/>
        </w:numPr>
        <w:ind w:leftChars="0"/>
      </w:pPr>
      <w:r>
        <w:t>質疑書提出日時</w:t>
      </w:r>
      <w:r w:rsidR="00796F7B">
        <w:tab/>
      </w:r>
      <w:r>
        <w:t>令和</w:t>
      </w:r>
      <w:r w:rsidR="005D7CED">
        <w:rPr>
          <w:rFonts w:hint="eastAsia"/>
        </w:rPr>
        <w:t>６</w:t>
      </w:r>
      <w:r>
        <w:t>年1月</w:t>
      </w:r>
      <w:r w:rsidR="005D7CED">
        <w:rPr>
          <w:rFonts w:hint="eastAsia"/>
        </w:rPr>
        <w:t>19</w:t>
      </w:r>
      <w:r>
        <w:t>日(金)</w:t>
      </w:r>
      <w:r w:rsidR="006B58E0">
        <w:rPr>
          <w:rFonts w:hint="eastAsia"/>
        </w:rPr>
        <w:t xml:space="preserve">　</w:t>
      </w:r>
      <w:r>
        <w:t>午後17 時まで</w:t>
      </w:r>
    </w:p>
    <w:p w14:paraId="29D6D280" w14:textId="6534E9DB" w:rsidR="005168E7" w:rsidRDefault="005168E7" w:rsidP="00796F7B">
      <w:pPr>
        <w:pStyle w:val="a3"/>
        <w:ind w:leftChars="0" w:left="2520"/>
      </w:pPr>
      <w:r>
        <w:t>提出方法 下記指定アドレスへ送付</w:t>
      </w:r>
      <w:r w:rsidR="00796F7B">
        <w:br/>
      </w:r>
      <w:r w:rsidR="00372DF3">
        <w:t>s_fukumoto@in-the</w:t>
      </w:r>
      <w:r w:rsidR="00F5510D">
        <w:t>-ocean.com</w:t>
      </w:r>
    </w:p>
    <w:p w14:paraId="3156527D" w14:textId="77777777" w:rsidR="005168E7" w:rsidRDefault="005168E7" w:rsidP="005168E7"/>
    <w:p w14:paraId="2C353160" w14:textId="77777777" w:rsidR="00796F7B" w:rsidRDefault="005168E7" w:rsidP="00796F7B">
      <w:r>
        <w:t>(2) 質疑回答期限</w:t>
      </w:r>
    </w:p>
    <w:p w14:paraId="3EA16284" w14:textId="0C51C7F0" w:rsidR="00796F7B" w:rsidRDefault="005168E7" w:rsidP="00796F7B">
      <w:pPr>
        <w:ind w:firstLine="840"/>
      </w:pPr>
      <w:r>
        <w:rPr>
          <w:rFonts w:hint="eastAsia"/>
        </w:rPr>
        <w:t>応答日時</w:t>
      </w:r>
      <w:r w:rsidR="00796F7B">
        <w:tab/>
      </w:r>
      <w:r>
        <w:t>令和</w:t>
      </w:r>
      <w:r w:rsidR="005D7CED">
        <w:rPr>
          <w:rFonts w:hint="eastAsia"/>
        </w:rPr>
        <w:t>6</w:t>
      </w:r>
      <w:r>
        <w:t>年1月</w:t>
      </w:r>
      <w:r w:rsidR="005D7CED">
        <w:rPr>
          <w:rFonts w:hint="eastAsia"/>
        </w:rPr>
        <w:t>22</w:t>
      </w:r>
      <w:r>
        <w:t>日(</w:t>
      </w:r>
      <w:r w:rsidR="00852E6E">
        <w:rPr>
          <w:rFonts w:hint="eastAsia"/>
        </w:rPr>
        <w:t>月</w:t>
      </w:r>
      <w:r>
        <w:t>)</w:t>
      </w:r>
      <w:r w:rsidR="006B58E0">
        <w:rPr>
          <w:rFonts w:hint="eastAsia"/>
        </w:rPr>
        <w:t xml:space="preserve">　</w:t>
      </w:r>
      <w:r>
        <w:t>午後 17 時まで</w:t>
      </w:r>
    </w:p>
    <w:p w14:paraId="4E903776" w14:textId="310A512F" w:rsidR="005168E7" w:rsidRDefault="005168E7" w:rsidP="00796F7B">
      <w:pPr>
        <w:ind w:left="2520" w:hanging="1676"/>
      </w:pPr>
      <w:r>
        <w:rPr>
          <w:rFonts w:hint="eastAsia"/>
        </w:rPr>
        <w:t>応答方法</w:t>
      </w:r>
      <w:r w:rsidR="00796F7B">
        <w:tab/>
      </w:r>
      <w:r>
        <w:t>メールにより回答（全ての質疑を集計したものを全参加者へ</w:t>
      </w:r>
      <w:r w:rsidR="00796F7B">
        <w:br/>
      </w:r>
      <w:r>
        <w:rPr>
          <w:rFonts w:hint="eastAsia"/>
        </w:rPr>
        <w:t>送付）</w:t>
      </w:r>
    </w:p>
    <w:p w14:paraId="17567FAD" w14:textId="77777777" w:rsidR="00796F7B" w:rsidRDefault="00796F7B" w:rsidP="005168E7"/>
    <w:p w14:paraId="48B43875" w14:textId="77777777" w:rsidR="00796F7B" w:rsidRDefault="005168E7" w:rsidP="00796F7B">
      <w:pPr>
        <w:pStyle w:val="a3"/>
        <w:numPr>
          <w:ilvl w:val="0"/>
          <w:numId w:val="1"/>
        </w:numPr>
        <w:ind w:leftChars="0"/>
      </w:pPr>
      <w:r>
        <w:t>入札執行の日時等</w:t>
      </w:r>
    </w:p>
    <w:p w14:paraId="3ABF698A" w14:textId="63CD889C" w:rsidR="00796F7B" w:rsidRDefault="005168E7" w:rsidP="00796F7B">
      <w:pPr>
        <w:pStyle w:val="a3"/>
        <w:numPr>
          <w:ilvl w:val="0"/>
          <w:numId w:val="7"/>
        </w:numPr>
        <w:ind w:leftChars="0"/>
      </w:pPr>
      <w:r>
        <w:t>入札日時</w:t>
      </w:r>
      <w:r w:rsidR="00796F7B">
        <w:tab/>
      </w:r>
      <w:r>
        <w:t>令和</w:t>
      </w:r>
      <w:r w:rsidR="005D7CED">
        <w:rPr>
          <w:rFonts w:hint="eastAsia"/>
        </w:rPr>
        <w:t>6</w:t>
      </w:r>
      <w:r>
        <w:t>年</w:t>
      </w:r>
      <w:r w:rsidR="005D7CED">
        <w:rPr>
          <w:rFonts w:hint="eastAsia"/>
        </w:rPr>
        <w:t>1</w:t>
      </w:r>
      <w:r>
        <w:t>月</w:t>
      </w:r>
      <w:r w:rsidR="00852E6E">
        <w:rPr>
          <w:rFonts w:hint="eastAsia"/>
        </w:rPr>
        <w:t>2</w:t>
      </w:r>
      <w:r w:rsidR="005D7CED">
        <w:rPr>
          <w:rFonts w:hint="eastAsia"/>
        </w:rPr>
        <w:t>4</w:t>
      </w:r>
      <w:r>
        <w:t>日(</w:t>
      </w:r>
      <w:r w:rsidR="005D7CED">
        <w:rPr>
          <w:rFonts w:hint="eastAsia"/>
        </w:rPr>
        <w:t>水</w:t>
      </w:r>
      <w:r>
        <w:t>)</w:t>
      </w:r>
      <w:r w:rsidR="006B58E0">
        <w:rPr>
          <w:rFonts w:hint="eastAsia"/>
        </w:rPr>
        <w:t xml:space="preserve">　</w:t>
      </w:r>
      <w:r>
        <w:t>午後13時（即日開札）</w:t>
      </w:r>
    </w:p>
    <w:p w14:paraId="0F63C965" w14:textId="1E84C367" w:rsidR="00796F7B" w:rsidRDefault="005168E7" w:rsidP="005168E7">
      <w:pPr>
        <w:pStyle w:val="a3"/>
        <w:numPr>
          <w:ilvl w:val="0"/>
          <w:numId w:val="7"/>
        </w:numPr>
        <w:ind w:leftChars="0"/>
      </w:pPr>
      <w:r>
        <w:t>入札場所</w:t>
      </w:r>
      <w:r w:rsidR="00796F7B">
        <w:tab/>
      </w:r>
      <w:r>
        <w:t>〒</w:t>
      </w:r>
      <w:r w:rsidR="00640846">
        <w:t>211-0001</w:t>
      </w:r>
      <w:r w:rsidR="006B58E0">
        <w:rPr>
          <w:rFonts w:hint="eastAsia"/>
        </w:rPr>
        <w:t xml:space="preserve">　</w:t>
      </w:r>
      <w:r w:rsidR="00640846">
        <w:rPr>
          <w:rFonts w:hint="eastAsia"/>
        </w:rPr>
        <w:t>神奈川県川崎市中原区上丸子八幡町796-4</w:t>
      </w:r>
    </w:p>
    <w:p w14:paraId="0BF5FAA1" w14:textId="77777777" w:rsidR="006B58E0" w:rsidRDefault="005168E7" w:rsidP="005168E7">
      <w:pPr>
        <w:pStyle w:val="a3"/>
        <w:numPr>
          <w:ilvl w:val="0"/>
          <w:numId w:val="7"/>
        </w:numPr>
        <w:ind w:leftChars="0"/>
      </w:pPr>
      <w:r>
        <w:t xml:space="preserve">入札方法 </w:t>
      </w:r>
      <w:r w:rsidR="006B58E0">
        <w:tab/>
      </w:r>
      <w:r>
        <w:t>入札書、誓約書、担当者の名刺 1 枚、その他必要書類を入札前日</w:t>
      </w:r>
      <w:r>
        <w:rPr>
          <w:rFonts w:hint="eastAsia"/>
        </w:rPr>
        <w:t>を提出</w:t>
      </w:r>
    </w:p>
    <w:p w14:paraId="3FDC472E" w14:textId="77777777" w:rsidR="006B58E0" w:rsidRDefault="005168E7" w:rsidP="006B58E0">
      <w:pPr>
        <w:pStyle w:val="a3"/>
        <w:ind w:leftChars="0" w:left="1280" w:firstLine="400"/>
      </w:pPr>
      <w:r>
        <w:rPr>
          <w:rFonts w:hint="eastAsia"/>
        </w:rPr>
        <w:t>期限として、上記宛先まで書留または配達記録郵便にて郵送</w:t>
      </w:r>
      <w:r>
        <w:t>して下さい</w:t>
      </w:r>
      <w:r w:rsidR="006B58E0">
        <w:rPr>
          <w:rFonts w:hint="eastAsia"/>
        </w:rPr>
        <w:t>。</w:t>
      </w:r>
    </w:p>
    <w:p w14:paraId="5851AB20" w14:textId="2DDDA248" w:rsidR="006B58E0" w:rsidRDefault="005168E7" w:rsidP="00BC61B1">
      <w:pPr>
        <w:pStyle w:val="a3"/>
        <w:ind w:leftChars="0" w:left="1680"/>
      </w:pPr>
      <w:r>
        <w:t>直接持参するなど郵便以外の方法による場合の入札</w:t>
      </w:r>
      <w:r>
        <w:rPr>
          <w:rFonts w:hint="eastAsia"/>
        </w:rPr>
        <w:t>は無効となります。開札が終わるまで、差出控えを保管して下さい。郵送料は入札結果に関わらず入札参加希望者の負担とします。なお、期限を過ぎて到着した入札は</w:t>
      </w:r>
      <w:r>
        <w:rPr>
          <w:rFonts w:hint="eastAsia"/>
        </w:rPr>
        <w:lastRenderedPageBreak/>
        <w:t>棄権として取り扱います。</w:t>
      </w:r>
    </w:p>
    <w:p w14:paraId="1AC6C16D" w14:textId="77777777" w:rsidR="005168E7" w:rsidRDefault="005168E7" w:rsidP="005168E7">
      <w:r>
        <w:t>8． 落札者の決定</w:t>
      </w:r>
    </w:p>
    <w:p w14:paraId="1BCB3540" w14:textId="77777777" w:rsidR="00521631" w:rsidRDefault="005168E7" w:rsidP="005168E7">
      <w:pPr>
        <w:pStyle w:val="a3"/>
        <w:numPr>
          <w:ilvl w:val="0"/>
          <w:numId w:val="8"/>
        </w:numPr>
        <w:ind w:leftChars="0"/>
      </w:pPr>
      <w:r>
        <w:t>予定価格の範囲内で入札した者のうち、最低価格で入札した者を落札者とする。</w:t>
      </w:r>
    </w:p>
    <w:p w14:paraId="678D3CF7" w14:textId="4456DED3" w:rsidR="00521631" w:rsidRDefault="005168E7" w:rsidP="005168E7">
      <w:pPr>
        <w:pStyle w:val="a3"/>
        <w:numPr>
          <w:ilvl w:val="0"/>
          <w:numId w:val="8"/>
        </w:numPr>
        <w:ind w:leftChars="0"/>
      </w:pPr>
      <w:r>
        <w:t>予定価格の範囲内で入札した者がいない場合は、再度入札を実施する。</w:t>
      </w:r>
      <w:r>
        <w:rPr>
          <w:rFonts w:hint="eastAsia"/>
        </w:rPr>
        <w:t>（再度入札を含め入札は</w:t>
      </w:r>
      <w:r>
        <w:t xml:space="preserve"> 2 回まで）</w:t>
      </w:r>
    </w:p>
    <w:p w14:paraId="50DB8DB7" w14:textId="77777777" w:rsidR="00521631" w:rsidRDefault="005168E7" w:rsidP="00521631">
      <w:pPr>
        <w:pStyle w:val="a3"/>
        <w:numPr>
          <w:ilvl w:val="0"/>
          <w:numId w:val="8"/>
        </w:numPr>
        <w:ind w:leftChars="0"/>
      </w:pPr>
      <w:r>
        <w:t>上記(2)によっても落札者がいない場合は、下記①及び②の場合に限り、下記の条件</w:t>
      </w:r>
      <w:r>
        <w:rPr>
          <w:rFonts w:hint="eastAsia"/>
        </w:rPr>
        <w:t>を遵守した上で、交渉による随意契約を行うものとする。</w:t>
      </w:r>
    </w:p>
    <w:p w14:paraId="2CDB91BA" w14:textId="77777777" w:rsidR="00521631" w:rsidRDefault="005168E7" w:rsidP="00BC61B1">
      <w:pPr>
        <w:pStyle w:val="a3"/>
        <w:numPr>
          <w:ilvl w:val="1"/>
          <w:numId w:val="8"/>
        </w:numPr>
        <w:ind w:leftChars="0" w:left="1276"/>
      </w:pPr>
      <w:r>
        <w:t>最低価格で入札した者に契約締結の意思がある場合（最低価格で入札した者</w:t>
      </w:r>
      <w:r>
        <w:rPr>
          <w:rFonts w:hint="eastAsia"/>
        </w:rPr>
        <w:t>に契約締結の意思がない場合は順次、次の低い価格で入札した者を対象とする。）</w:t>
      </w:r>
    </w:p>
    <w:p w14:paraId="2A7261E8" w14:textId="1F2CA95B" w:rsidR="00521631" w:rsidRDefault="005168E7" w:rsidP="00BC61B1">
      <w:pPr>
        <w:pStyle w:val="a3"/>
        <w:numPr>
          <w:ilvl w:val="1"/>
          <w:numId w:val="8"/>
        </w:numPr>
        <w:ind w:leftChars="0" w:left="1276"/>
      </w:pPr>
      <w:r>
        <w:t>再度入札において、入札に応じるものが一者のみとなった場合。</w:t>
      </w:r>
      <w:r w:rsidR="00521631">
        <w:br/>
      </w:r>
      <w:r>
        <w:rPr>
          <w:rFonts w:hint="eastAsia"/>
        </w:rPr>
        <w:t>条件</w:t>
      </w:r>
      <w:r>
        <w:t xml:space="preserve"> 1：随意契約であっても契約額は予定価格の範囲であること。</w:t>
      </w:r>
      <w:r w:rsidR="00521631">
        <w:br/>
      </w:r>
      <w:r>
        <w:rPr>
          <w:rFonts w:hint="eastAsia"/>
        </w:rPr>
        <w:t>条件</w:t>
      </w:r>
      <w:r>
        <w:t xml:space="preserve"> 2：交渉の過程で予定価格を明らかにすることは認められないこ</w:t>
      </w:r>
      <w:r>
        <w:rPr>
          <w:rFonts w:hint="eastAsia"/>
        </w:rPr>
        <w:t>と。</w:t>
      </w:r>
      <w:r w:rsidR="00521631">
        <w:br/>
      </w:r>
      <w:r>
        <w:rPr>
          <w:rFonts w:hint="eastAsia"/>
        </w:rPr>
        <w:t>条件</w:t>
      </w:r>
      <w:r>
        <w:t xml:space="preserve"> 3：入札にあたっての条件等を変えることは認められないこと。</w:t>
      </w:r>
      <w:r w:rsidR="00521631">
        <w:br/>
      </w:r>
      <w:r>
        <w:rPr>
          <w:rFonts w:hint="eastAsia"/>
        </w:rPr>
        <w:t>条件</w:t>
      </w:r>
      <w:r>
        <w:t xml:space="preserve"> 4：契約額が確定した場合は、その内容を書面にし、事業者及び業</w:t>
      </w:r>
      <w:r>
        <w:rPr>
          <w:rFonts w:hint="eastAsia"/>
        </w:rPr>
        <w:t>者が署名（捺印）すること。</w:t>
      </w:r>
    </w:p>
    <w:p w14:paraId="1085FD36" w14:textId="34099A1C" w:rsidR="005168E7" w:rsidRDefault="005168E7" w:rsidP="00521631">
      <w:pPr>
        <w:pStyle w:val="a3"/>
        <w:numPr>
          <w:ilvl w:val="0"/>
          <w:numId w:val="8"/>
        </w:numPr>
        <w:ind w:leftChars="0"/>
      </w:pPr>
      <w:r>
        <w:t>落札者とすべき同額の入札をしたものが 2 以上あるときは、くじ引きにより落札者を</w:t>
      </w:r>
      <w:r>
        <w:rPr>
          <w:rFonts w:hint="eastAsia"/>
        </w:rPr>
        <w:t>決定するものとする。</w:t>
      </w:r>
    </w:p>
    <w:p w14:paraId="0945E479" w14:textId="77777777" w:rsidR="00521631" w:rsidRDefault="00521631" w:rsidP="005168E7"/>
    <w:p w14:paraId="7F4FBC55" w14:textId="58A49282" w:rsidR="005168E7" w:rsidRDefault="005168E7" w:rsidP="00521631">
      <w:pPr>
        <w:pStyle w:val="a3"/>
        <w:numPr>
          <w:ilvl w:val="0"/>
          <w:numId w:val="9"/>
        </w:numPr>
        <w:ind w:leftChars="0"/>
      </w:pPr>
      <w:r>
        <w:t>入札注意事項</w:t>
      </w:r>
    </w:p>
    <w:p w14:paraId="3FE84F82" w14:textId="77777777" w:rsidR="00521631" w:rsidRDefault="005168E7" w:rsidP="00521631">
      <w:pPr>
        <w:pStyle w:val="a3"/>
        <w:numPr>
          <w:ilvl w:val="0"/>
          <w:numId w:val="10"/>
        </w:numPr>
        <w:ind w:leftChars="0"/>
      </w:pPr>
      <w:r>
        <w:t>代理人をして入札させる場合には、委任状を提出すること。</w:t>
      </w:r>
    </w:p>
    <w:p w14:paraId="10DF7B7E" w14:textId="77777777" w:rsidR="00521631" w:rsidRDefault="005168E7" w:rsidP="005168E7">
      <w:pPr>
        <w:pStyle w:val="a3"/>
        <w:numPr>
          <w:ilvl w:val="0"/>
          <w:numId w:val="10"/>
        </w:numPr>
        <w:ind w:leftChars="0"/>
      </w:pPr>
      <w:r>
        <w:t>落札者にあたっては、入札書に記載された金額に、当該金額の 100 分の 10 に相当す</w:t>
      </w:r>
      <w:r>
        <w:rPr>
          <w:rFonts w:hint="eastAsia"/>
        </w:rPr>
        <w:t>る額を加算した額（当該金額に</w:t>
      </w:r>
      <w:r>
        <w:t xml:space="preserve"> 1 円未満の端数があるときは、その端数金額を切り捨</w:t>
      </w:r>
      <w:r>
        <w:rPr>
          <w:rFonts w:hint="eastAsia"/>
        </w:rPr>
        <w:t>てた金額）をもって落札価格とするので、入札者は消費税に係る課税事業者であるかを問わず、見積りをした契約希望額の</w:t>
      </w:r>
      <w:r>
        <w:t xml:space="preserve"> 110 分の 100 に相当する金額を入札書に記載す</w:t>
      </w:r>
      <w:r>
        <w:rPr>
          <w:rFonts w:hint="eastAsia"/>
        </w:rPr>
        <w:t>ること。</w:t>
      </w:r>
    </w:p>
    <w:p w14:paraId="22A9EB82" w14:textId="77777777" w:rsidR="00521631" w:rsidRDefault="005168E7" w:rsidP="005168E7">
      <w:pPr>
        <w:pStyle w:val="a3"/>
        <w:numPr>
          <w:ilvl w:val="0"/>
          <w:numId w:val="10"/>
        </w:numPr>
        <w:ind w:leftChars="0"/>
      </w:pPr>
      <w:r>
        <w:t>入札を辞退する場合は入札辞退届により申し出ること。</w:t>
      </w:r>
    </w:p>
    <w:p w14:paraId="585F502F" w14:textId="77777777" w:rsidR="00521631" w:rsidRDefault="005168E7" w:rsidP="005168E7">
      <w:pPr>
        <w:pStyle w:val="a3"/>
        <w:numPr>
          <w:ilvl w:val="0"/>
          <w:numId w:val="10"/>
        </w:numPr>
        <w:ind w:leftChars="0"/>
      </w:pPr>
      <w:r>
        <w:t>入札参加にあたって入札日当日、終了時刻までに入札金額見積内訳書を指定した宛先</w:t>
      </w:r>
      <w:r>
        <w:rPr>
          <w:rFonts w:hint="eastAsia"/>
        </w:rPr>
        <w:t>まで書留または配達記録郵便にて郵送すること。ただし、再度入札における落札者、または落札者がいない場合において随意契約を締結することとされた者は、入札金額見積内訳書を後日提出すること。</w:t>
      </w:r>
    </w:p>
    <w:p w14:paraId="10CCA7C0" w14:textId="77777777" w:rsidR="00521631" w:rsidRDefault="005168E7" w:rsidP="005168E7">
      <w:pPr>
        <w:pStyle w:val="a3"/>
        <w:numPr>
          <w:ilvl w:val="0"/>
          <w:numId w:val="10"/>
        </w:numPr>
        <w:ind w:leftChars="0"/>
      </w:pPr>
      <w:r>
        <w:t>談合等不正行為を行わない旨の誓約書を入札日当日までに提出すること。</w:t>
      </w:r>
    </w:p>
    <w:p w14:paraId="30C76C79" w14:textId="77777777" w:rsidR="00521631" w:rsidRDefault="005168E7" w:rsidP="005168E7">
      <w:pPr>
        <w:pStyle w:val="a3"/>
        <w:numPr>
          <w:ilvl w:val="0"/>
          <w:numId w:val="10"/>
        </w:numPr>
        <w:ind w:leftChars="0"/>
      </w:pPr>
      <w:r>
        <w:t>下記の各項目に該当する入札は無効とする。</w:t>
      </w:r>
    </w:p>
    <w:p w14:paraId="152998E4" w14:textId="77777777" w:rsidR="00521631" w:rsidRDefault="005168E7" w:rsidP="005168E7">
      <w:pPr>
        <w:pStyle w:val="a3"/>
        <w:numPr>
          <w:ilvl w:val="1"/>
          <w:numId w:val="10"/>
        </w:numPr>
        <w:ind w:leftChars="0"/>
      </w:pPr>
      <w:r>
        <w:t>入札する資格がない者が入札</w:t>
      </w:r>
    </w:p>
    <w:p w14:paraId="11C1E50A" w14:textId="77777777" w:rsidR="00521631" w:rsidRDefault="005168E7" w:rsidP="005168E7">
      <w:pPr>
        <w:pStyle w:val="a3"/>
        <w:numPr>
          <w:ilvl w:val="1"/>
          <w:numId w:val="10"/>
        </w:numPr>
        <w:ind w:leftChars="0"/>
      </w:pPr>
      <w:r>
        <w:t>入札金額見積内訳書を提出した者がした入札</w:t>
      </w:r>
    </w:p>
    <w:p w14:paraId="28D658D8" w14:textId="77777777" w:rsidR="00521631" w:rsidRDefault="005168E7" w:rsidP="005168E7">
      <w:pPr>
        <w:pStyle w:val="a3"/>
        <w:numPr>
          <w:ilvl w:val="1"/>
          <w:numId w:val="10"/>
        </w:numPr>
        <w:ind w:leftChars="0"/>
      </w:pPr>
      <w:r>
        <w:t>談合その他不正行為があったと認められる入札</w:t>
      </w:r>
    </w:p>
    <w:p w14:paraId="41DAC4B4" w14:textId="77777777" w:rsidR="00521631" w:rsidRDefault="005168E7" w:rsidP="005168E7">
      <w:pPr>
        <w:pStyle w:val="a3"/>
        <w:numPr>
          <w:ilvl w:val="1"/>
          <w:numId w:val="10"/>
        </w:numPr>
        <w:ind w:leftChars="0"/>
      </w:pPr>
      <w:r>
        <w:lastRenderedPageBreak/>
        <w:t>虚偽の確認申請書を提出した者が入札</w:t>
      </w:r>
    </w:p>
    <w:p w14:paraId="04801906" w14:textId="77777777" w:rsidR="00521631" w:rsidRDefault="005168E7" w:rsidP="005168E7">
      <w:pPr>
        <w:pStyle w:val="a3"/>
        <w:numPr>
          <w:ilvl w:val="1"/>
          <w:numId w:val="10"/>
        </w:numPr>
        <w:ind w:leftChars="0"/>
      </w:pPr>
      <w:r>
        <w:t>入札後に辞退を申し出て、その申し出を受理した者がした入札</w:t>
      </w:r>
    </w:p>
    <w:p w14:paraId="73262044" w14:textId="77777777" w:rsidR="00521631" w:rsidRDefault="005168E7" w:rsidP="005168E7">
      <w:pPr>
        <w:pStyle w:val="a3"/>
        <w:numPr>
          <w:ilvl w:val="1"/>
          <w:numId w:val="10"/>
        </w:numPr>
        <w:ind w:leftChars="0"/>
      </w:pPr>
      <w:r>
        <w:t>次にあげる入札をした者がした入札</w:t>
      </w:r>
    </w:p>
    <w:p w14:paraId="62237F80" w14:textId="77777777" w:rsidR="00521631" w:rsidRDefault="005168E7" w:rsidP="00521631">
      <w:pPr>
        <w:pStyle w:val="a3"/>
        <w:numPr>
          <w:ilvl w:val="2"/>
          <w:numId w:val="12"/>
        </w:numPr>
        <w:ind w:leftChars="0"/>
      </w:pPr>
      <w:r>
        <w:t>入札書に押印のないもの</w:t>
      </w:r>
    </w:p>
    <w:p w14:paraId="08CCB4F7" w14:textId="77777777" w:rsidR="00521631" w:rsidRDefault="005168E7" w:rsidP="00521631">
      <w:pPr>
        <w:pStyle w:val="a3"/>
        <w:numPr>
          <w:ilvl w:val="2"/>
          <w:numId w:val="12"/>
        </w:numPr>
        <w:ind w:leftChars="0"/>
      </w:pPr>
      <w:r>
        <w:t>記載事項を訂正した場合においては、その箇所に押印のないもの</w:t>
      </w:r>
    </w:p>
    <w:p w14:paraId="512F85F1" w14:textId="77777777" w:rsidR="00521631" w:rsidRDefault="005168E7" w:rsidP="00521631">
      <w:pPr>
        <w:pStyle w:val="a3"/>
        <w:numPr>
          <w:ilvl w:val="2"/>
          <w:numId w:val="12"/>
        </w:numPr>
        <w:ind w:leftChars="0"/>
      </w:pPr>
      <w:r>
        <w:t>押印された印影が明らかでないもの</w:t>
      </w:r>
    </w:p>
    <w:p w14:paraId="4DC97E2A" w14:textId="77777777" w:rsidR="00521631" w:rsidRDefault="005168E7" w:rsidP="00521631">
      <w:pPr>
        <w:pStyle w:val="a3"/>
        <w:numPr>
          <w:ilvl w:val="2"/>
          <w:numId w:val="12"/>
        </w:numPr>
        <w:ind w:leftChars="0"/>
      </w:pPr>
      <w:r>
        <w:t>記載すべき事項の記入のないもの、又は記載した事項があきらかで</w:t>
      </w:r>
      <w:r>
        <w:rPr>
          <w:rFonts w:hint="eastAsia"/>
        </w:rPr>
        <w:t>ないもの</w:t>
      </w:r>
    </w:p>
    <w:p w14:paraId="01165298" w14:textId="77777777" w:rsidR="00521631" w:rsidRDefault="005168E7" w:rsidP="00521631">
      <w:pPr>
        <w:pStyle w:val="a3"/>
        <w:numPr>
          <w:ilvl w:val="2"/>
          <w:numId w:val="12"/>
        </w:numPr>
        <w:ind w:leftChars="0"/>
      </w:pPr>
      <w:r>
        <w:t>代理人で委任状を提出しない者がしたもの</w:t>
      </w:r>
    </w:p>
    <w:p w14:paraId="20192199" w14:textId="77777777" w:rsidR="00521631" w:rsidRDefault="005168E7" w:rsidP="00521631">
      <w:pPr>
        <w:pStyle w:val="a3"/>
        <w:numPr>
          <w:ilvl w:val="2"/>
          <w:numId w:val="12"/>
        </w:numPr>
        <w:ind w:leftChars="0"/>
      </w:pPr>
      <w:r>
        <w:t>他人の代理を兼ねた者がしたもの</w:t>
      </w:r>
    </w:p>
    <w:p w14:paraId="00E6B3CC" w14:textId="77777777" w:rsidR="00521631" w:rsidRDefault="005168E7" w:rsidP="00521631">
      <w:pPr>
        <w:pStyle w:val="a3"/>
        <w:numPr>
          <w:ilvl w:val="2"/>
          <w:numId w:val="12"/>
        </w:numPr>
        <w:ind w:leftChars="0"/>
      </w:pPr>
      <w:r>
        <w:t>2 以上の入札書を提出した者がしたもの、又は 2 以上の者の代理を</w:t>
      </w:r>
      <w:r>
        <w:rPr>
          <w:rFonts w:hint="eastAsia"/>
        </w:rPr>
        <w:t>した者がしたもの</w:t>
      </w:r>
    </w:p>
    <w:p w14:paraId="0E6E0191" w14:textId="20ABFBC7" w:rsidR="005168E7" w:rsidRDefault="005168E7" w:rsidP="00521631">
      <w:pPr>
        <w:pStyle w:val="a3"/>
        <w:numPr>
          <w:ilvl w:val="1"/>
          <w:numId w:val="10"/>
        </w:numPr>
        <w:ind w:leftChars="0"/>
      </w:pPr>
      <w:r>
        <w:t>前各項目に定めるもののほか、その他公告に示す事項に反した者がした入札</w:t>
      </w:r>
    </w:p>
    <w:p w14:paraId="4528DCB6" w14:textId="77777777" w:rsidR="00521631" w:rsidRDefault="00521631" w:rsidP="00521631"/>
    <w:p w14:paraId="0823BC20" w14:textId="77777777" w:rsidR="00521631" w:rsidRDefault="005168E7" w:rsidP="00521631">
      <w:pPr>
        <w:pStyle w:val="a3"/>
        <w:numPr>
          <w:ilvl w:val="0"/>
          <w:numId w:val="9"/>
        </w:numPr>
        <w:ind w:leftChars="0"/>
      </w:pPr>
      <w:r>
        <w:t>契約方法等</w:t>
      </w:r>
    </w:p>
    <w:p w14:paraId="5DD07FA8" w14:textId="331001D9" w:rsidR="005168E7" w:rsidRDefault="005168E7" w:rsidP="00521631">
      <w:pPr>
        <w:pStyle w:val="a3"/>
        <w:ind w:leftChars="0" w:left="440"/>
      </w:pPr>
      <w:r>
        <w:t>本契約の締結は本法人の役員会で承認を受けた後とする。</w:t>
      </w:r>
    </w:p>
    <w:p w14:paraId="06E902CD" w14:textId="77777777" w:rsidR="00521631" w:rsidRPr="00521631" w:rsidRDefault="00521631" w:rsidP="00521631"/>
    <w:p w14:paraId="648393AD" w14:textId="77777777" w:rsidR="00521631" w:rsidRDefault="005168E7" w:rsidP="005168E7">
      <w:pPr>
        <w:pStyle w:val="a3"/>
        <w:numPr>
          <w:ilvl w:val="0"/>
          <w:numId w:val="9"/>
        </w:numPr>
        <w:ind w:leftChars="0"/>
      </w:pPr>
      <w:r>
        <w:t>支払い条件</w:t>
      </w:r>
    </w:p>
    <w:p w14:paraId="2FC1A00B" w14:textId="3225859D" w:rsidR="00521631" w:rsidRDefault="005168E7" w:rsidP="00521631">
      <w:pPr>
        <w:pStyle w:val="a3"/>
        <w:ind w:leftChars="0" w:left="440"/>
      </w:pPr>
      <w:r>
        <w:t>工事完了後（請求書発行）、翌月末払いとする。</w:t>
      </w:r>
    </w:p>
    <w:p w14:paraId="5139FF85" w14:textId="77777777" w:rsidR="00521631" w:rsidRDefault="00521631" w:rsidP="00521631">
      <w:pPr>
        <w:pStyle w:val="a3"/>
        <w:ind w:leftChars="0" w:left="440"/>
      </w:pPr>
    </w:p>
    <w:p w14:paraId="4B5095BC" w14:textId="5554C2CA" w:rsidR="005168E7" w:rsidRDefault="005168E7" w:rsidP="005168E7">
      <w:pPr>
        <w:pStyle w:val="a3"/>
        <w:numPr>
          <w:ilvl w:val="0"/>
          <w:numId w:val="9"/>
        </w:numPr>
        <w:ind w:leftChars="0"/>
      </w:pPr>
      <w:r>
        <w:t>支払い条件</w:t>
      </w:r>
    </w:p>
    <w:p w14:paraId="712DAA13" w14:textId="47EFDE1E" w:rsidR="005168E7" w:rsidRDefault="005168E7" w:rsidP="00521631">
      <w:pPr>
        <w:pStyle w:val="a3"/>
        <w:ind w:leftChars="0" w:left="396"/>
      </w:pPr>
      <w:r>
        <w:t>現場においては、労働基準法・労働安全規則・その他関係法令に従い、作業員等の出</w:t>
      </w:r>
      <w:r>
        <w:rPr>
          <w:rFonts w:hint="eastAsia"/>
        </w:rPr>
        <w:t>入監督・風紀・衛生の取締り、ならびに火災・盗聴等の事故防止については慰労のないようにすること。</w:t>
      </w:r>
    </w:p>
    <w:p w14:paraId="7A5CA9E1" w14:textId="77777777" w:rsidR="00521631" w:rsidRDefault="00521631" w:rsidP="005168E7"/>
    <w:p w14:paraId="77A45374" w14:textId="77777777" w:rsidR="00521631" w:rsidRDefault="005168E7" w:rsidP="005168E7">
      <w:pPr>
        <w:pStyle w:val="a3"/>
        <w:numPr>
          <w:ilvl w:val="0"/>
          <w:numId w:val="9"/>
        </w:numPr>
        <w:ind w:leftChars="0"/>
      </w:pPr>
      <w:r>
        <w:t>問い合わせ先</w:t>
      </w:r>
    </w:p>
    <w:p w14:paraId="58DB4C73" w14:textId="7C16740E" w:rsidR="00521631" w:rsidRDefault="00640846" w:rsidP="00521631">
      <w:pPr>
        <w:pStyle w:val="a3"/>
        <w:ind w:leftChars="0" w:left="440"/>
      </w:pPr>
      <w:r>
        <w:rPr>
          <w:rFonts w:hint="eastAsia"/>
        </w:rPr>
        <w:t>神奈川県川崎市中原区上丸子八幡町796-4</w:t>
      </w:r>
    </w:p>
    <w:p w14:paraId="7589F19E" w14:textId="77777777" w:rsidR="00640846" w:rsidRDefault="00640846" w:rsidP="00640846">
      <w:pPr>
        <w:ind w:firstLineChars="200" w:firstLine="420"/>
      </w:pPr>
      <w:r>
        <w:t>担当者：</w:t>
      </w:r>
      <w:r>
        <w:rPr>
          <w:rFonts w:hint="eastAsia"/>
        </w:rPr>
        <w:t>テレサケアホーム新丸子　福元　統</w:t>
      </w:r>
    </w:p>
    <w:p w14:paraId="63BD1964" w14:textId="48072A1E" w:rsidR="005A7CCA" w:rsidRDefault="00640846" w:rsidP="00640846">
      <w:pPr>
        <w:pStyle w:val="a3"/>
        <w:ind w:leftChars="0" w:left="440"/>
      </w:pPr>
      <w:r>
        <w:t>TEL：</w:t>
      </w:r>
      <w:r>
        <w:rPr>
          <w:rFonts w:hint="eastAsia"/>
        </w:rPr>
        <w:t>044-431-1881</w:t>
      </w:r>
    </w:p>
    <w:sectPr w:rsidR="005A7C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4BF"/>
    <w:multiLevelType w:val="hybridMultilevel"/>
    <w:tmpl w:val="C1103E08"/>
    <w:lvl w:ilvl="0" w:tplc="FEF470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CC29C1"/>
    <w:multiLevelType w:val="hybridMultilevel"/>
    <w:tmpl w:val="5A4A2B04"/>
    <w:lvl w:ilvl="0" w:tplc="449216F0">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BB40C0"/>
    <w:multiLevelType w:val="hybridMultilevel"/>
    <w:tmpl w:val="D486A7B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ED3CA7"/>
    <w:multiLevelType w:val="hybridMultilevel"/>
    <w:tmpl w:val="959C1964"/>
    <w:lvl w:ilvl="0" w:tplc="6CDCA180">
      <w:start w:val="1"/>
      <w:numFmt w:val="decimal"/>
      <w:lvlText w:val="(%1）"/>
      <w:lvlJc w:val="left"/>
      <w:pPr>
        <w:ind w:left="440" w:hanging="440"/>
      </w:pPr>
      <w:rPr>
        <w:rFonts w:hint="eastAsia"/>
      </w:rPr>
    </w:lvl>
    <w:lvl w:ilvl="1" w:tplc="04090011">
      <w:start w:val="1"/>
      <w:numFmt w:val="decimalEnclosedCircle"/>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98260B"/>
    <w:multiLevelType w:val="hybridMultilevel"/>
    <w:tmpl w:val="59B260A2"/>
    <w:lvl w:ilvl="0" w:tplc="1FCC590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9A40E4C"/>
    <w:multiLevelType w:val="hybridMultilevel"/>
    <w:tmpl w:val="440E1C42"/>
    <w:lvl w:ilvl="0" w:tplc="FFFFFFFF">
      <w:start w:val="1"/>
      <w:numFmt w:val="decimal"/>
      <w:lvlText w:val="(%1）"/>
      <w:lvlJc w:val="left"/>
      <w:pPr>
        <w:ind w:left="440" w:hanging="440"/>
      </w:pPr>
      <w:rPr>
        <w:rFonts w:hint="eastAsia"/>
      </w:rPr>
    </w:lvl>
    <w:lvl w:ilvl="1" w:tplc="04090011">
      <w:start w:val="1"/>
      <w:numFmt w:val="decimalEnclosedCircle"/>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41F3478A"/>
    <w:multiLevelType w:val="hybridMultilevel"/>
    <w:tmpl w:val="98383322"/>
    <w:lvl w:ilvl="0" w:tplc="FFFFFFFF">
      <w:start w:val="1"/>
      <w:numFmt w:val="decimal"/>
      <w:lvlText w:val="(%1）"/>
      <w:lvlJc w:val="left"/>
      <w:pPr>
        <w:ind w:left="440" w:hanging="440"/>
      </w:pPr>
      <w:rPr>
        <w:rFonts w:hint="eastAsia"/>
      </w:rPr>
    </w:lvl>
    <w:lvl w:ilvl="1" w:tplc="FFFFFFFF">
      <w:start w:val="1"/>
      <w:numFmt w:val="decimalEnclosedCircle"/>
      <w:lvlText w:val="%2"/>
      <w:lvlJc w:val="left"/>
      <w:pPr>
        <w:ind w:left="880" w:hanging="440"/>
      </w:pPr>
    </w:lvl>
    <w:lvl w:ilvl="2" w:tplc="04090019">
      <w:start w:val="1"/>
      <w:numFmt w:val="irohaFullWidth"/>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51912AF"/>
    <w:multiLevelType w:val="hybridMultilevel"/>
    <w:tmpl w:val="0608C8B6"/>
    <w:lvl w:ilvl="0" w:tplc="1FCC590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86E71B7"/>
    <w:multiLevelType w:val="hybridMultilevel"/>
    <w:tmpl w:val="CB981EBC"/>
    <w:lvl w:ilvl="0" w:tplc="8206BD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2D3444"/>
    <w:multiLevelType w:val="hybridMultilevel"/>
    <w:tmpl w:val="44AA90E0"/>
    <w:lvl w:ilvl="0" w:tplc="62FE336C">
      <w:start w:val="9"/>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F2357E"/>
    <w:multiLevelType w:val="hybridMultilevel"/>
    <w:tmpl w:val="CE80C52C"/>
    <w:lvl w:ilvl="0" w:tplc="1FCC59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2442015"/>
    <w:multiLevelType w:val="hybridMultilevel"/>
    <w:tmpl w:val="4F82C17C"/>
    <w:lvl w:ilvl="0" w:tplc="FFFFFFFF">
      <w:start w:val="1"/>
      <w:numFmt w:val="decimal"/>
      <w:lvlText w:val="(%1）"/>
      <w:lvlJc w:val="left"/>
      <w:pPr>
        <w:ind w:left="440" w:hanging="440"/>
      </w:pPr>
      <w:rPr>
        <w:rFonts w:hint="eastAsia"/>
      </w:rPr>
    </w:lvl>
    <w:lvl w:ilvl="1" w:tplc="FFFFFFFF">
      <w:start w:val="1"/>
      <w:numFmt w:val="decimalEnclosedCircle"/>
      <w:lvlText w:val="%2"/>
      <w:lvlJc w:val="left"/>
      <w:pPr>
        <w:ind w:left="880" w:hanging="440"/>
      </w:pPr>
    </w:lvl>
    <w:lvl w:ilvl="2" w:tplc="04090017">
      <w:start w:val="1"/>
      <w:numFmt w:val="aiueoFullWidth"/>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63EC162E"/>
    <w:multiLevelType w:val="hybridMultilevel"/>
    <w:tmpl w:val="AC0002B6"/>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7A74EB3"/>
    <w:multiLevelType w:val="hybridMultilevel"/>
    <w:tmpl w:val="FF5AC0C6"/>
    <w:lvl w:ilvl="0" w:tplc="1FCC59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7A4C00"/>
    <w:multiLevelType w:val="hybridMultilevel"/>
    <w:tmpl w:val="4E8A8964"/>
    <w:lvl w:ilvl="0" w:tplc="1FCC590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4075792">
    <w:abstractNumId w:val="2"/>
  </w:num>
  <w:num w:numId="2" w16cid:durableId="493373497">
    <w:abstractNumId w:val="0"/>
  </w:num>
  <w:num w:numId="3" w16cid:durableId="317928335">
    <w:abstractNumId w:val="4"/>
  </w:num>
  <w:num w:numId="4" w16cid:durableId="2094348296">
    <w:abstractNumId w:val="7"/>
  </w:num>
  <w:num w:numId="5" w16cid:durableId="394206635">
    <w:abstractNumId w:val="13"/>
  </w:num>
  <w:num w:numId="6" w16cid:durableId="1212687564">
    <w:abstractNumId w:val="14"/>
  </w:num>
  <w:num w:numId="7" w16cid:durableId="521162655">
    <w:abstractNumId w:val="12"/>
  </w:num>
  <w:num w:numId="8" w16cid:durableId="1013873666">
    <w:abstractNumId w:val="5"/>
  </w:num>
  <w:num w:numId="9" w16cid:durableId="438571110">
    <w:abstractNumId w:val="9"/>
  </w:num>
  <w:num w:numId="10" w16cid:durableId="271597392">
    <w:abstractNumId w:val="3"/>
  </w:num>
  <w:num w:numId="11" w16cid:durableId="998458387">
    <w:abstractNumId w:val="6"/>
  </w:num>
  <w:num w:numId="12" w16cid:durableId="44959191">
    <w:abstractNumId w:val="11"/>
  </w:num>
  <w:num w:numId="13" w16cid:durableId="210650341">
    <w:abstractNumId w:val="8"/>
  </w:num>
  <w:num w:numId="14" w16cid:durableId="2081705576">
    <w:abstractNumId w:val="1"/>
  </w:num>
  <w:num w:numId="15" w16cid:durableId="1262104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E7"/>
    <w:rsid w:val="00032B36"/>
    <w:rsid w:val="001B1707"/>
    <w:rsid w:val="001E59C6"/>
    <w:rsid w:val="00306071"/>
    <w:rsid w:val="00372DF3"/>
    <w:rsid w:val="003C480A"/>
    <w:rsid w:val="005168E7"/>
    <w:rsid w:val="00521631"/>
    <w:rsid w:val="00555C5B"/>
    <w:rsid w:val="005A7CCA"/>
    <w:rsid w:val="005D7CED"/>
    <w:rsid w:val="00640846"/>
    <w:rsid w:val="006850B1"/>
    <w:rsid w:val="006B58E0"/>
    <w:rsid w:val="006C2B4C"/>
    <w:rsid w:val="00796F7B"/>
    <w:rsid w:val="0080245E"/>
    <w:rsid w:val="00852E6E"/>
    <w:rsid w:val="00B14960"/>
    <w:rsid w:val="00BC61B1"/>
    <w:rsid w:val="00C14AD7"/>
    <w:rsid w:val="00C56C51"/>
    <w:rsid w:val="00D04D60"/>
    <w:rsid w:val="00F5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5D632"/>
  <w15:chartTrackingRefBased/>
  <w15:docId w15:val="{14C05E5C-30BE-4376-955C-BA097A00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C51"/>
    <w:pPr>
      <w:ind w:leftChars="400" w:left="840"/>
    </w:pPr>
  </w:style>
  <w:style w:type="paragraph" w:styleId="a4">
    <w:name w:val="Date"/>
    <w:basedOn w:val="a"/>
    <w:next w:val="a"/>
    <w:link w:val="a5"/>
    <w:uiPriority w:val="99"/>
    <w:semiHidden/>
    <w:unhideWhenUsed/>
    <w:rsid w:val="00BC61B1"/>
  </w:style>
  <w:style w:type="character" w:customStyle="1" w:styleId="a5">
    <w:name w:val="日付 (文字)"/>
    <w:basedOn w:val="a0"/>
    <w:link w:val="a4"/>
    <w:uiPriority w:val="99"/>
    <w:semiHidden/>
    <w:rsid w:val="00BC61B1"/>
  </w:style>
  <w:style w:type="character" w:styleId="a6">
    <w:name w:val="Hyperlink"/>
    <w:basedOn w:val="a0"/>
    <w:uiPriority w:val="99"/>
    <w:semiHidden/>
    <w:unhideWhenUsed/>
    <w:rsid w:val="00032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resa.in-the-oce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横山幹</dc:creator>
  <cp:keywords/>
  <dc:description/>
  <cp:lastModifiedBy>木村 圭吾</cp:lastModifiedBy>
  <cp:revision>18</cp:revision>
  <dcterms:created xsi:type="dcterms:W3CDTF">2023-11-19T03:19:00Z</dcterms:created>
  <dcterms:modified xsi:type="dcterms:W3CDTF">2024-01-05T05:27:00Z</dcterms:modified>
</cp:coreProperties>
</file>